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43" w:rsidRDefault="00F96043" w:rsidP="007C3022">
      <w:pPr>
        <w:spacing w:after="0" w:line="240" w:lineRule="auto"/>
        <w:ind w:left="6237"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</w:rPr>
        <w:t>ЗАТВЕРДЖ</w:t>
      </w:r>
      <w:r>
        <w:rPr>
          <w:rFonts w:ascii="Times New Roman" w:hAnsi="Times New Roman" w:cs="Times New Roman"/>
          <w:sz w:val="24"/>
          <w:szCs w:val="28"/>
          <w:lang w:val="uk-UA"/>
        </w:rPr>
        <w:t>ЕНО</w:t>
      </w:r>
    </w:p>
    <w:p w:rsidR="00F96043" w:rsidRPr="00F96043" w:rsidRDefault="00EC421B" w:rsidP="007C3022">
      <w:pPr>
        <w:spacing w:after="0" w:line="240" w:lineRule="auto"/>
        <w:ind w:left="6237"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Наказ №25-о від 22.02.2021 р.</w:t>
      </w:r>
      <w:bookmarkStart w:id="0" w:name="_GoBack"/>
      <w:bookmarkEnd w:id="0"/>
    </w:p>
    <w:p w:rsidR="00F96043" w:rsidRPr="0023792D" w:rsidRDefault="00F96043" w:rsidP="007C3022">
      <w:pPr>
        <w:spacing w:after="0" w:line="240" w:lineRule="auto"/>
        <w:ind w:left="6237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3792D">
        <w:rPr>
          <w:rFonts w:ascii="Times New Roman" w:hAnsi="Times New Roman" w:cs="Times New Roman"/>
          <w:sz w:val="24"/>
          <w:szCs w:val="28"/>
        </w:rPr>
        <w:t xml:space="preserve">Директор Старосанжарського </w:t>
      </w:r>
    </w:p>
    <w:p w:rsidR="00F96043" w:rsidRPr="0023792D" w:rsidRDefault="00F96043" w:rsidP="007C3022">
      <w:pPr>
        <w:spacing w:after="0" w:line="240" w:lineRule="auto"/>
        <w:ind w:left="6237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3792D">
        <w:rPr>
          <w:rFonts w:ascii="Times New Roman" w:hAnsi="Times New Roman" w:cs="Times New Roman"/>
          <w:sz w:val="24"/>
          <w:szCs w:val="28"/>
        </w:rPr>
        <w:t xml:space="preserve">ЗЗСО І-ІІІ </w:t>
      </w:r>
      <w:proofErr w:type="spellStart"/>
      <w:r w:rsidRPr="0023792D">
        <w:rPr>
          <w:rFonts w:ascii="Times New Roman" w:hAnsi="Times New Roman" w:cs="Times New Roman"/>
          <w:sz w:val="24"/>
          <w:szCs w:val="28"/>
        </w:rPr>
        <w:t>ступенів</w:t>
      </w:r>
      <w:proofErr w:type="spellEnd"/>
      <w:r w:rsidRPr="002379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6043" w:rsidRPr="0023792D" w:rsidRDefault="00F96043" w:rsidP="007C3022">
      <w:pPr>
        <w:spacing w:after="0" w:line="240" w:lineRule="auto"/>
        <w:ind w:left="6237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792D">
        <w:rPr>
          <w:rFonts w:ascii="Times New Roman" w:hAnsi="Times New Roman" w:cs="Times New Roman"/>
          <w:sz w:val="24"/>
          <w:szCs w:val="28"/>
        </w:rPr>
        <w:t>імені</w:t>
      </w:r>
      <w:proofErr w:type="spellEnd"/>
      <w:r w:rsidRPr="0023792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792D">
        <w:rPr>
          <w:rFonts w:ascii="Times New Roman" w:hAnsi="Times New Roman" w:cs="Times New Roman"/>
          <w:sz w:val="24"/>
          <w:szCs w:val="28"/>
        </w:rPr>
        <w:t>Оксани</w:t>
      </w:r>
      <w:proofErr w:type="spellEnd"/>
      <w:r w:rsidRPr="0023792D">
        <w:rPr>
          <w:rFonts w:ascii="Times New Roman" w:hAnsi="Times New Roman" w:cs="Times New Roman"/>
          <w:sz w:val="24"/>
          <w:szCs w:val="28"/>
        </w:rPr>
        <w:t xml:space="preserve"> Мешко</w:t>
      </w:r>
    </w:p>
    <w:p w:rsidR="00F96043" w:rsidRPr="0023792D" w:rsidRDefault="00F96043" w:rsidP="007C3022">
      <w:pPr>
        <w:spacing w:after="0" w:line="240" w:lineRule="auto"/>
        <w:ind w:left="6237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3792D">
        <w:rPr>
          <w:rFonts w:ascii="Times New Roman" w:hAnsi="Times New Roman" w:cs="Times New Roman"/>
          <w:sz w:val="24"/>
          <w:szCs w:val="28"/>
        </w:rPr>
        <w:t>____________   Дудка В. В.</w:t>
      </w:r>
    </w:p>
    <w:p w:rsidR="00F96043" w:rsidRPr="00F96043" w:rsidRDefault="00F96043" w:rsidP="007C3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6043" w:rsidRPr="00427E01" w:rsidRDefault="00E9616D" w:rsidP="007C302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F96043">
        <w:rPr>
          <w:rFonts w:ascii="Times New Roman" w:hAnsi="Times New Roman" w:cs="Times New Roman"/>
          <w:sz w:val="28"/>
          <w:szCs w:val="28"/>
          <w:lang w:val="uk-UA"/>
        </w:rPr>
        <w:t>напрямів</w:t>
      </w:r>
      <w:r w:rsidR="00F96043" w:rsidRPr="00F96043">
        <w:rPr>
          <w:rFonts w:ascii="Times New Roman" w:hAnsi="Times New Roman" w:cs="Times New Roman"/>
          <w:sz w:val="28"/>
          <w:szCs w:val="28"/>
        </w:rPr>
        <w:t xml:space="preserve"> </w:t>
      </w:r>
      <w:r w:rsidR="00F96043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</w:t>
      </w:r>
      <w:r w:rsidR="00F96043" w:rsidRPr="00D31DD1">
        <w:rPr>
          <w:rFonts w:ascii="Times New Roman" w:hAnsi="Times New Roman" w:cs="Times New Roman"/>
          <w:sz w:val="28"/>
          <w:szCs w:val="28"/>
        </w:rPr>
        <w:t>заходів Концепції</w:t>
      </w:r>
      <w:r w:rsidR="00F9604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96043" w:rsidRDefault="00F96043" w:rsidP="007C302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спрямованих на запобігання та протидію</w:t>
      </w:r>
      <w:r w:rsidRPr="00F96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булінгу (цькуванню) у Старосанжарському закладі загальної середньої освіти І-ІІІ ступенів імені Оксани Мешко Новосанжарської селищної ради на 2021-2023 роки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3477"/>
        <w:gridCol w:w="2008"/>
        <w:gridCol w:w="2019"/>
        <w:gridCol w:w="2410"/>
      </w:tblGrid>
      <w:tr w:rsidR="00F96043" w:rsidRPr="00B86782" w:rsidTr="008D546D">
        <w:tc>
          <w:tcPr>
            <w:tcW w:w="576" w:type="dxa"/>
          </w:tcPr>
          <w:p w:rsidR="00F96043" w:rsidRP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60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77" w:type="dxa"/>
          </w:tcPr>
          <w:p w:rsidR="00F96043" w:rsidRP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60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008" w:type="dxa"/>
          </w:tcPr>
          <w:p w:rsidR="00F96043" w:rsidRP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60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019" w:type="dxa"/>
          </w:tcPr>
          <w:p w:rsidR="00F96043" w:rsidRP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60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410" w:type="dxa"/>
          </w:tcPr>
          <w:p w:rsidR="00F96043" w:rsidRP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60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критерії ефективності</w:t>
            </w:r>
          </w:p>
        </w:tc>
      </w:tr>
      <w:tr w:rsidR="00F96043" w:rsidRPr="0001534E" w:rsidTr="008D546D">
        <w:tc>
          <w:tcPr>
            <w:tcW w:w="10490" w:type="dxa"/>
            <w:gridSpan w:val="5"/>
          </w:tcPr>
          <w:p w:rsidR="00F96043" w:rsidRPr="00F96043" w:rsidRDefault="00F96043" w:rsidP="007C3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Діагностичний</w:t>
            </w:r>
          </w:p>
        </w:tc>
      </w:tr>
      <w:tr w:rsidR="00F96043" w:rsidTr="008D546D">
        <w:tc>
          <w:tcPr>
            <w:tcW w:w="576" w:type="dxa"/>
          </w:tcPr>
          <w:p w:rsidR="00F96043" w:rsidRPr="00925AAD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77" w:type="dxa"/>
          </w:tcPr>
          <w:p w:rsidR="00F96043" w:rsidRPr="00925AAD" w:rsidRDefault="00F96043" w:rsidP="007C30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діагностики рівня психологічної безпеки та аналіз його динаміки в закладі освіти.</w:t>
            </w:r>
          </w:p>
        </w:tc>
        <w:tc>
          <w:tcPr>
            <w:tcW w:w="2008" w:type="dxa"/>
          </w:tcPr>
          <w:p w:rsidR="00F96043" w:rsidRPr="00925AAD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019" w:type="dxa"/>
          </w:tcPr>
          <w:p w:rsidR="00F96043" w:rsidRPr="006667F7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 2021 р.</w:t>
            </w:r>
          </w:p>
        </w:tc>
        <w:tc>
          <w:tcPr>
            <w:tcW w:w="2410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рівня </w:t>
            </w:r>
            <w:r w:rsidR="00911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психологічної безпеки у закладі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освіти.</w:t>
            </w:r>
          </w:p>
        </w:tc>
      </w:tr>
      <w:tr w:rsidR="00F96043" w:rsidRPr="0001534E" w:rsidTr="008D546D">
        <w:tc>
          <w:tcPr>
            <w:tcW w:w="10490" w:type="dxa"/>
            <w:gridSpan w:val="5"/>
          </w:tcPr>
          <w:p w:rsidR="00F96043" w:rsidRPr="00F96043" w:rsidRDefault="00F96043" w:rsidP="007C3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60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Активізація діяльності органів державної влади, органів місцевого самоврядування у сфері запобігання та протидії булінгу (цькуванню)</w:t>
            </w:r>
          </w:p>
        </w:tc>
      </w:tr>
      <w:tr w:rsidR="00F96043" w:rsidRPr="00E9616D" w:rsidTr="008D546D">
        <w:tc>
          <w:tcPr>
            <w:tcW w:w="576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477" w:type="dxa"/>
          </w:tcPr>
          <w:p w:rsidR="00F96043" w:rsidRDefault="00F96043" w:rsidP="007C30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Налагодження взаємодії між суб’єктами реагування на випадки булінгу. Проведення спільних заходів із питань розподілу повноважень у випадках булінгу. </w:t>
            </w:r>
          </w:p>
        </w:tc>
        <w:tc>
          <w:tcPr>
            <w:tcW w:w="2008" w:type="dxa"/>
          </w:tcPr>
          <w:p w:rsidR="00F96043" w:rsidRPr="00925AAD" w:rsidRDefault="009112E1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закладу</w:t>
            </w:r>
          </w:p>
        </w:tc>
        <w:tc>
          <w:tcPr>
            <w:tcW w:w="2019" w:type="dxa"/>
          </w:tcPr>
          <w:p w:rsidR="00F96043" w:rsidRPr="0001534E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 роки</w:t>
            </w:r>
          </w:p>
        </w:tc>
        <w:tc>
          <w:tcPr>
            <w:tcW w:w="2410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Суб’єкти реагування на булінг усвідомлюють межі відповідальності та алгоритми дій відповідно до чинної нормативно-правової бази з питань протидії булінгу. </w:t>
            </w:r>
          </w:p>
        </w:tc>
      </w:tr>
      <w:tr w:rsidR="00F96043" w:rsidTr="008D546D">
        <w:tc>
          <w:tcPr>
            <w:tcW w:w="576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477" w:type="dxa"/>
          </w:tcPr>
          <w:p w:rsidR="00F96043" w:rsidRDefault="00F96043" w:rsidP="007C30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 алгоритму дій реагування  на випадки булінгу у </w:t>
            </w:r>
            <w:r w:rsidR="00911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навчальному закладі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8" w:type="dxa"/>
          </w:tcPr>
          <w:p w:rsidR="00F96043" w:rsidRPr="00925AAD" w:rsidRDefault="009112E1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Комісія </w:t>
            </w:r>
            <w:r w:rsidRPr="007F2A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реагування на прояви булінгу</w:t>
            </w:r>
          </w:p>
        </w:tc>
        <w:tc>
          <w:tcPr>
            <w:tcW w:w="2019" w:type="dxa"/>
          </w:tcPr>
          <w:p w:rsidR="00F96043" w:rsidRPr="0001534E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410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навчальному закладі наявний алгоритм дій реагування на випадки булінгу.</w:t>
            </w:r>
          </w:p>
        </w:tc>
      </w:tr>
      <w:tr w:rsidR="00F96043" w:rsidRPr="00D36ED2" w:rsidTr="008D546D">
        <w:tc>
          <w:tcPr>
            <w:tcW w:w="10490" w:type="dxa"/>
            <w:gridSpan w:val="5"/>
          </w:tcPr>
          <w:p w:rsidR="00F96043" w:rsidRPr="00621C2A" w:rsidRDefault="00F96043" w:rsidP="007C3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</w:t>
            </w:r>
            <w:proofErr w:type="spellEnd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>науково-теоретичних</w:t>
            </w:r>
            <w:proofErr w:type="spellEnd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методичних</w:t>
            </w:r>
            <w:proofErr w:type="spellEnd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засад </w:t>
            </w:r>
            <w:proofErr w:type="spellStart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</w:t>
            </w:r>
            <w:proofErr w:type="spellEnd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>протидії</w:t>
            </w:r>
            <w:proofErr w:type="spellEnd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>бул</w:t>
            </w:r>
            <w:proofErr w:type="gramEnd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>інгу (</w:t>
            </w:r>
            <w:proofErr w:type="spellStart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>цькування</w:t>
            </w:r>
            <w:proofErr w:type="spellEnd"/>
            <w:r w:rsidRPr="0062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proofErr w:type="spellStart"/>
            <w:r w:rsidRPr="00621C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Корекційно-розвитковий</w:t>
            </w:r>
            <w:proofErr w:type="spellEnd"/>
            <w:r w:rsidRPr="00621C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етап</w:t>
            </w:r>
          </w:p>
        </w:tc>
      </w:tr>
      <w:tr w:rsidR="00F96043" w:rsidTr="008D546D">
        <w:tc>
          <w:tcPr>
            <w:tcW w:w="576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3477" w:type="dxa"/>
          </w:tcPr>
          <w:p w:rsidR="00F96043" w:rsidRDefault="00F96043" w:rsidP="007C30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</w:t>
            </w:r>
            <w:r w:rsidR="00621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короткотривалих курсах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кваліфікації з питань протидії булінгу на основі останніх наукових досліджень у соціальній психології.</w:t>
            </w:r>
          </w:p>
        </w:tc>
        <w:tc>
          <w:tcPr>
            <w:tcW w:w="2008" w:type="dxa"/>
          </w:tcPr>
          <w:p w:rsidR="00F96043" w:rsidRDefault="00621C2A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закладу</w:t>
            </w:r>
            <w:r w:rsidR="00DB3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B30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уповноважена особа</w:t>
            </w:r>
            <w:r w:rsidR="00DB302C" w:rsidRPr="007F2A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питань запобігання та протидії булінгу (цькування) в закладі</w:t>
            </w:r>
          </w:p>
        </w:tc>
        <w:tc>
          <w:tcPr>
            <w:tcW w:w="2019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410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Суб’єкти реагування на випадки булінгу набули відповідних компетентностей </w:t>
            </w:r>
            <w:r w:rsidR="00621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ефективного реагування на випадки булінгу</w:t>
            </w:r>
          </w:p>
        </w:tc>
      </w:tr>
      <w:tr w:rsidR="00F96043" w:rsidTr="008D546D">
        <w:tc>
          <w:tcPr>
            <w:tcW w:w="576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477" w:type="dxa"/>
          </w:tcPr>
          <w:p w:rsidR="00F96043" w:rsidRDefault="007C3022" w:rsidP="007C30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 закладі</w:t>
            </w:r>
            <w:r w:rsidR="00F9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заходів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9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підвищення ефективності комунікації.</w:t>
            </w:r>
          </w:p>
        </w:tc>
        <w:tc>
          <w:tcPr>
            <w:tcW w:w="2008" w:type="dxa"/>
          </w:tcPr>
          <w:p w:rsidR="00F96043" w:rsidRDefault="007C3022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закладу,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уповноважена особа</w:t>
            </w:r>
            <w:r w:rsidRPr="007F2A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питань запобігання та протидії булінгу (цькування) в </w:t>
            </w:r>
            <w:r w:rsidRPr="007F2A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закладі</w:t>
            </w:r>
          </w:p>
        </w:tc>
        <w:tc>
          <w:tcPr>
            <w:tcW w:w="2019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2021-2023 роки</w:t>
            </w:r>
          </w:p>
        </w:tc>
        <w:tc>
          <w:tcPr>
            <w:tcW w:w="2410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налагодження здорової комунікації між</w:t>
            </w:r>
            <w:r w:rsidR="007C3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учасниками освітнього процесу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 освіти.</w:t>
            </w:r>
          </w:p>
        </w:tc>
      </w:tr>
      <w:tr w:rsidR="00F96043" w:rsidTr="008D546D">
        <w:tc>
          <w:tcPr>
            <w:tcW w:w="576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3.3.</w:t>
            </w:r>
          </w:p>
        </w:tc>
        <w:tc>
          <w:tcPr>
            <w:tcW w:w="3477" w:type="dxa"/>
          </w:tcPr>
          <w:p w:rsidR="00F96043" w:rsidRDefault="00F96043" w:rsidP="007C30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занять для учнів та педагогічних працівників з питань ефективного реагування на ситуації булінгу.</w:t>
            </w:r>
          </w:p>
        </w:tc>
        <w:tc>
          <w:tcPr>
            <w:tcW w:w="2008" w:type="dxa"/>
          </w:tcPr>
          <w:p w:rsidR="00F96043" w:rsidRDefault="007C3022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закладу, практичний психолог</w:t>
            </w:r>
          </w:p>
        </w:tc>
        <w:tc>
          <w:tcPr>
            <w:tcW w:w="2019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 роки</w:t>
            </w:r>
          </w:p>
        </w:tc>
        <w:tc>
          <w:tcPr>
            <w:tcW w:w="2410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для учнів та педагогічних працівників у закладі освіти з питань реагування на ситуації булінгу.</w:t>
            </w:r>
          </w:p>
        </w:tc>
      </w:tr>
      <w:tr w:rsidR="00F96043" w:rsidTr="008D546D">
        <w:tc>
          <w:tcPr>
            <w:tcW w:w="576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3477" w:type="dxa"/>
          </w:tcPr>
          <w:p w:rsidR="00F96043" w:rsidRDefault="007C3022" w:rsidP="007C30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Запровадження експерименту в закладі</w:t>
            </w:r>
            <w:r w:rsidR="00F9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 питань розвитку </w:t>
            </w:r>
            <w:proofErr w:type="spellStart"/>
            <w:r w:rsidR="00F9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конфліктологічної</w:t>
            </w:r>
            <w:proofErr w:type="spellEnd"/>
            <w:r w:rsidR="00F9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компетентності учителя.</w:t>
            </w:r>
          </w:p>
        </w:tc>
        <w:tc>
          <w:tcPr>
            <w:tcW w:w="2008" w:type="dxa"/>
          </w:tcPr>
          <w:p w:rsidR="00F96043" w:rsidRDefault="007C3022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закладу</w:t>
            </w:r>
          </w:p>
        </w:tc>
        <w:tc>
          <w:tcPr>
            <w:tcW w:w="2019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410" w:type="dxa"/>
          </w:tcPr>
          <w:p w:rsidR="00F96043" w:rsidRDefault="007C3022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проведенні експериментальної діяльності </w:t>
            </w:r>
            <w:r w:rsidR="00F9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розвитку </w:t>
            </w:r>
            <w:proofErr w:type="spellStart"/>
            <w:r w:rsidR="00F9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конфліктологічної</w:t>
            </w:r>
            <w:proofErr w:type="spellEnd"/>
            <w:r w:rsidR="00F9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компетентності учителя.</w:t>
            </w:r>
          </w:p>
        </w:tc>
      </w:tr>
      <w:tr w:rsidR="00F96043" w:rsidRPr="006B3F7D" w:rsidTr="008D546D">
        <w:tc>
          <w:tcPr>
            <w:tcW w:w="10490" w:type="dxa"/>
            <w:gridSpan w:val="5"/>
          </w:tcPr>
          <w:p w:rsidR="00F96043" w:rsidRPr="007C3022" w:rsidRDefault="00F96043" w:rsidP="007C3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02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</w:t>
            </w:r>
            <w:proofErr w:type="spellEnd"/>
            <w:r w:rsidRPr="007C3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02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7C3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C3022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</w:t>
            </w:r>
            <w:proofErr w:type="spellEnd"/>
            <w:r w:rsidRPr="007C3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C3022">
              <w:rPr>
                <w:rFonts w:ascii="Times New Roman" w:hAnsi="Times New Roman" w:cs="Times New Roman"/>
                <w:b/>
                <w:sz w:val="24"/>
                <w:szCs w:val="24"/>
              </w:rPr>
              <w:t>протидії</w:t>
            </w:r>
            <w:proofErr w:type="spellEnd"/>
            <w:r w:rsidRPr="007C3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C3022">
              <w:rPr>
                <w:rFonts w:ascii="Times New Roman" w:hAnsi="Times New Roman" w:cs="Times New Roman"/>
                <w:b/>
                <w:sz w:val="24"/>
                <w:szCs w:val="24"/>
              </w:rPr>
              <w:t>бул</w:t>
            </w:r>
            <w:proofErr w:type="gramEnd"/>
            <w:r w:rsidRPr="007C3022">
              <w:rPr>
                <w:rFonts w:ascii="Times New Roman" w:hAnsi="Times New Roman" w:cs="Times New Roman"/>
                <w:b/>
                <w:sz w:val="24"/>
                <w:szCs w:val="24"/>
              </w:rPr>
              <w:t>інгу (</w:t>
            </w:r>
            <w:proofErr w:type="spellStart"/>
            <w:r w:rsidRPr="007C3022">
              <w:rPr>
                <w:rFonts w:ascii="Times New Roman" w:hAnsi="Times New Roman" w:cs="Times New Roman"/>
                <w:b/>
                <w:sz w:val="24"/>
                <w:szCs w:val="24"/>
              </w:rPr>
              <w:t>цькуванн</w:t>
            </w:r>
            <w:proofErr w:type="spellEnd"/>
            <w:r w:rsidRPr="007C30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</w:t>
            </w:r>
            <w:r w:rsidRPr="007C302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F96043" w:rsidTr="008D546D">
        <w:tc>
          <w:tcPr>
            <w:tcW w:w="576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477" w:type="dxa"/>
          </w:tcPr>
          <w:p w:rsidR="00F96043" w:rsidRDefault="00F96043" w:rsidP="007C30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Запровадження просвітницької кампанії серед </w:t>
            </w:r>
            <w:r w:rsidR="007C3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освітнього процесу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питань протидії насиллю (булінгу, домашньому насиллю).</w:t>
            </w:r>
          </w:p>
        </w:tc>
        <w:tc>
          <w:tcPr>
            <w:tcW w:w="2008" w:type="dxa"/>
          </w:tcPr>
          <w:p w:rsidR="00F96043" w:rsidRDefault="007C3022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закладу, практичний психолог</w:t>
            </w:r>
          </w:p>
        </w:tc>
        <w:tc>
          <w:tcPr>
            <w:tcW w:w="2019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410" w:type="dxa"/>
          </w:tcPr>
          <w:p w:rsidR="00F96043" w:rsidRDefault="007C3022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Публікації в мас-медіа, шкільному сайті</w:t>
            </w:r>
            <w:r w:rsidR="00F9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="00F9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роз’яснення причин та наслідків насилля.</w:t>
            </w:r>
          </w:p>
        </w:tc>
      </w:tr>
      <w:tr w:rsidR="00F96043" w:rsidTr="008D546D">
        <w:tc>
          <w:tcPr>
            <w:tcW w:w="576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3477" w:type="dxa"/>
          </w:tcPr>
          <w:p w:rsidR="00F96043" w:rsidRDefault="00F96043" w:rsidP="007C30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просвітницької роботи серед учасників освітнього процесу щодо протидії</w:t>
            </w:r>
            <w:r w:rsidR="007C3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булінгу (насильства) у закладі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на основі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підходу.</w:t>
            </w:r>
          </w:p>
        </w:tc>
        <w:tc>
          <w:tcPr>
            <w:tcW w:w="2008" w:type="dxa"/>
          </w:tcPr>
          <w:p w:rsidR="00F96043" w:rsidRDefault="007C3022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закладу, практичний психолог</w:t>
            </w:r>
          </w:p>
        </w:tc>
        <w:tc>
          <w:tcPr>
            <w:tcW w:w="2019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410" w:type="dxa"/>
          </w:tcPr>
          <w:p w:rsidR="00F96043" w:rsidRDefault="00F96043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Підвищена компетентність  усіх учасників освітнього процесу щодо протидії булінгу (насильству).</w:t>
            </w:r>
          </w:p>
        </w:tc>
      </w:tr>
      <w:tr w:rsidR="00F96043" w:rsidRPr="006B3F7D" w:rsidTr="008D546D">
        <w:tc>
          <w:tcPr>
            <w:tcW w:w="10490" w:type="dxa"/>
            <w:gridSpan w:val="5"/>
          </w:tcPr>
          <w:p w:rsidR="00F96043" w:rsidRPr="007C3022" w:rsidRDefault="00F96043" w:rsidP="007C3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Моніторинг результатів виконання Концепції</w:t>
            </w:r>
          </w:p>
        </w:tc>
      </w:tr>
      <w:tr w:rsidR="007C3022" w:rsidRPr="00E9616D" w:rsidTr="008D546D">
        <w:tc>
          <w:tcPr>
            <w:tcW w:w="576" w:type="dxa"/>
          </w:tcPr>
          <w:p w:rsidR="007C3022" w:rsidRDefault="007C3022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3477" w:type="dxa"/>
          </w:tcPr>
          <w:p w:rsidR="007C3022" w:rsidRDefault="007C3022" w:rsidP="007C30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здійснення моніторингу у сфері запобігання та протидії булінгу (цькуванню). </w:t>
            </w:r>
          </w:p>
        </w:tc>
        <w:tc>
          <w:tcPr>
            <w:tcW w:w="2008" w:type="dxa"/>
          </w:tcPr>
          <w:p w:rsidR="007C3022" w:rsidRDefault="007C3022" w:rsidP="007C3022">
            <w:pPr>
              <w:jc w:val="center"/>
            </w:pPr>
            <w:r w:rsidRPr="0078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закладу, практичний психолог</w:t>
            </w:r>
          </w:p>
        </w:tc>
        <w:tc>
          <w:tcPr>
            <w:tcW w:w="2019" w:type="dxa"/>
          </w:tcPr>
          <w:p w:rsidR="007C3022" w:rsidRDefault="007C3022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410" w:type="dxa"/>
          </w:tcPr>
          <w:p w:rsidR="007C3022" w:rsidRDefault="007C3022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Аналітичні матеріали щодо моніторингу у сфері запобігання та протидії булінгу (цькуванню). </w:t>
            </w:r>
          </w:p>
        </w:tc>
      </w:tr>
      <w:tr w:rsidR="007C3022" w:rsidTr="008D546D">
        <w:tc>
          <w:tcPr>
            <w:tcW w:w="576" w:type="dxa"/>
          </w:tcPr>
          <w:p w:rsidR="007C3022" w:rsidRDefault="007C3022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3477" w:type="dxa"/>
          </w:tcPr>
          <w:p w:rsidR="007C3022" w:rsidRDefault="007C3022" w:rsidP="007C30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моніторингу рівня психологічної безпеки в закладі освіти.</w:t>
            </w:r>
          </w:p>
        </w:tc>
        <w:tc>
          <w:tcPr>
            <w:tcW w:w="2008" w:type="dxa"/>
          </w:tcPr>
          <w:p w:rsidR="007C3022" w:rsidRDefault="007C3022" w:rsidP="007C3022">
            <w:pPr>
              <w:jc w:val="center"/>
            </w:pPr>
            <w:r w:rsidRPr="0078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закладу, практичний психолог</w:t>
            </w:r>
          </w:p>
        </w:tc>
        <w:tc>
          <w:tcPr>
            <w:tcW w:w="2019" w:type="dxa"/>
          </w:tcPr>
          <w:p w:rsidR="007C3022" w:rsidRDefault="007C3022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410" w:type="dxa"/>
          </w:tcPr>
          <w:p w:rsidR="007C3022" w:rsidRDefault="007C3022" w:rsidP="007C3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ефективність проведених заходів щодо психологічної безпеки в закладі освіти.</w:t>
            </w:r>
          </w:p>
        </w:tc>
      </w:tr>
    </w:tbl>
    <w:p w:rsidR="002507FB" w:rsidRPr="00F96043" w:rsidRDefault="002507FB" w:rsidP="007C3022">
      <w:pPr>
        <w:spacing w:after="0" w:line="240" w:lineRule="auto"/>
        <w:jc w:val="center"/>
        <w:rPr>
          <w:lang w:val="uk-UA"/>
        </w:rPr>
      </w:pPr>
    </w:p>
    <w:sectPr w:rsidR="002507FB" w:rsidRPr="00F96043" w:rsidSect="00F960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9D9"/>
    <w:multiLevelType w:val="hybridMultilevel"/>
    <w:tmpl w:val="8C8C7CF0"/>
    <w:lvl w:ilvl="0" w:tplc="2D0EB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043"/>
    <w:rsid w:val="002507FB"/>
    <w:rsid w:val="003C15EE"/>
    <w:rsid w:val="00621C2A"/>
    <w:rsid w:val="007C3022"/>
    <w:rsid w:val="009112E1"/>
    <w:rsid w:val="00DB302C"/>
    <w:rsid w:val="00E9616D"/>
    <w:rsid w:val="00EC421B"/>
    <w:rsid w:val="00F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04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9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2021-02-22T13:06:00Z</dcterms:created>
  <dcterms:modified xsi:type="dcterms:W3CDTF">2021-04-07T11:59:00Z</dcterms:modified>
</cp:coreProperties>
</file>